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BB" w:rsidRDefault="006B5FBB" w:rsidP="006B5FBB">
      <w:pPr>
        <w:pStyle w:val="a3"/>
        <w:jc w:val="center"/>
      </w:pPr>
      <w:r>
        <w:t> </w:t>
      </w:r>
    </w:p>
    <w:p w:rsidR="006B5FBB" w:rsidRDefault="006B5FBB" w:rsidP="006B5FBB">
      <w:pPr>
        <w:pStyle w:val="a3"/>
        <w:jc w:val="center"/>
      </w:pPr>
      <w:r>
        <w:rPr>
          <w:rStyle w:val="a4"/>
        </w:rPr>
        <w:t>Об особенностях продажи мобильных телефонов и некоторых других электронных устройств из числа технически сложных товаров</w:t>
      </w:r>
    </w:p>
    <w:p w:rsidR="006B5FBB" w:rsidRDefault="006B5FBB" w:rsidP="006B5FBB">
      <w:pPr>
        <w:pStyle w:val="a3"/>
        <w:jc w:val="both"/>
      </w:pPr>
      <w:r>
        <w:t xml:space="preserve">В связи со вступлением в силу с 1 апреля 2021 г. пункта 4.1 статьи 4 Закона Российской Федерации «О защите прав потребителей» </w:t>
      </w:r>
      <w:proofErr w:type="spellStart"/>
      <w:r>
        <w:t>Роспотребнадзор</w:t>
      </w:r>
      <w:proofErr w:type="spellEnd"/>
      <w:r>
        <w:t xml:space="preserve"> обращает внимание потребителей, что ряд электронных устройств теперь должны продаваться с предустановленными российскими программами. Если покупатель обнаружил, что такого рода программное обеспечение по каким-либо причинам не установлено –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</w:r>
    </w:p>
    <w:p w:rsidR="006B5FBB" w:rsidRDefault="006B5FBB" w:rsidP="006B5FBB">
      <w:pPr>
        <w:pStyle w:val="a3"/>
        <w:jc w:val="both"/>
      </w:pPr>
      <w:r>
        <w:t xml:space="preserve">При проработке вопросов, связанных с </w:t>
      </w:r>
      <w:proofErr w:type="spellStart"/>
      <w:r>
        <w:t>предустановкой</w:t>
      </w:r>
      <w:proofErr w:type="spellEnd"/>
      <w:r>
        <w:t xml:space="preserve"> российских программ </w:t>
      </w:r>
      <w:proofErr w:type="spellStart"/>
      <w:r>
        <w:t>Роспотребнадзор</w:t>
      </w:r>
      <w:proofErr w:type="spellEnd"/>
      <w:r>
        <w:t xml:space="preserve"> обратил особое внимание </w:t>
      </w:r>
      <w:proofErr w:type="spellStart"/>
      <w:r>
        <w:t>Минцифры</w:t>
      </w:r>
      <w:proofErr w:type="spellEnd"/>
      <w:r>
        <w:t xml:space="preserve"> России на то, что версия предварительно установленной программы должна быть </w:t>
      </w:r>
      <w:r>
        <w:rPr>
          <w:rStyle w:val="a4"/>
        </w:rPr>
        <w:t>бесплатной для потребителя в момент первого включения устройства и в процессе обслуживания, включая обновления</w:t>
      </w:r>
      <w:r>
        <w:t xml:space="preserve">. Указанное требование </w:t>
      </w:r>
      <w:proofErr w:type="gramStart"/>
      <w:r>
        <w:t>вошло в качестве обязательного в постановление Правительства Российской Федерации от 18.11.2020 № 1867 и</w:t>
      </w:r>
      <w:proofErr w:type="gramEnd"/>
      <w:r>
        <w:t xml:space="preserve"> будет находиться на постоянном контроле </w:t>
      </w:r>
      <w:proofErr w:type="spellStart"/>
      <w:r>
        <w:t>Роспотребнадзора</w:t>
      </w:r>
      <w:proofErr w:type="spellEnd"/>
      <w:r>
        <w:t xml:space="preserve">. О фактах навязывания платного программного обеспечения потребители могут обращаться в Единый консультационный центр по телефону 8-800-555-49-43 (звонок бесплатный, центр функционирует в круглосуточном режиме без выходных дней на русском и английском языках) либо на телефон «горячей линии» Управления </w:t>
      </w:r>
      <w:proofErr w:type="spellStart"/>
      <w:r>
        <w:t>Роспотребнадзора</w:t>
      </w:r>
      <w:proofErr w:type="spellEnd"/>
      <w:r>
        <w:t xml:space="preserve"> по Иркутской области 8(3952) 259-830.</w:t>
      </w:r>
    </w:p>
    <w:p w:rsidR="006B5FBB" w:rsidRDefault="006B5FBB" w:rsidP="006B5FBB">
      <w:pPr>
        <w:pStyle w:val="a3"/>
        <w:jc w:val="both"/>
      </w:pPr>
      <w:r>
        <w:t>Предлагаем потребителям ознакомиться с коротким навигатором по вступившим в силу изменениям.</w:t>
      </w:r>
    </w:p>
    <w:p w:rsidR="006B5FBB" w:rsidRDefault="006B5FBB" w:rsidP="006B5FBB">
      <w:pPr>
        <w:pStyle w:val="a3"/>
        <w:jc w:val="both"/>
      </w:pPr>
      <w:r>
        <w:rPr>
          <w:rStyle w:val="a4"/>
        </w:rPr>
        <w:t xml:space="preserve">На какие электронные устройства распространяется требование о </w:t>
      </w:r>
      <w:proofErr w:type="spellStart"/>
      <w:r>
        <w:rPr>
          <w:rStyle w:val="a4"/>
        </w:rPr>
        <w:t>предустановке</w:t>
      </w:r>
      <w:proofErr w:type="spellEnd"/>
      <w:r>
        <w:rPr>
          <w:rStyle w:val="a4"/>
        </w:rPr>
        <w:t>?</w:t>
      </w:r>
    </w:p>
    <w:p w:rsidR="006B5FBB" w:rsidRDefault="006B5FBB" w:rsidP="006B5FBB">
      <w:pPr>
        <w:pStyle w:val="a3"/>
        <w:jc w:val="both"/>
      </w:pPr>
      <w:r>
        <w:t>Указанный перечень устройств утвержден постановлением Правительства Российской Федерации от 18.11.2020 № 1867 и в него входят:</w:t>
      </w:r>
    </w:p>
    <w:p w:rsidR="006B5FBB" w:rsidRDefault="006B5FBB" w:rsidP="006B5FBB">
      <w:pPr>
        <w:pStyle w:val="a3"/>
        <w:jc w:val="both"/>
      </w:pPr>
      <w:r>
        <w:t>- смартфоны</w:t>
      </w:r>
    </w:p>
    <w:p w:rsidR="006B5FBB" w:rsidRDefault="006B5FBB" w:rsidP="006B5FBB">
      <w:pPr>
        <w:pStyle w:val="a3"/>
        <w:jc w:val="both"/>
      </w:pPr>
      <w:r>
        <w:t>- планшетные компьютеры</w:t>
      </w:r>
    </w:p>
    <w:p w:rsidR="006B5FBB" w:rsidRDefault="006B5FBB" w:rsidP="006B5FBB">
      <w:pPr>
        <w:pStyle w:val="a3"/>
        <w:jc w:val="both"/>
      </w:pPr>
      <w:r>
        <w:t>- компьютеры стационарные</w:t>
      </w:r>
    </w:p>
    <w:p w:rsidR="006B5FBB" w:rsidRDefault="006B5FBB" w:rsidP="006B5FBB">
      <w:pPr>
        <w:pStyle w:val="a3"/>
        <w:jc w:val="both"/>
      </w:pPr>
      <w:r>
        <w:t>- ноутбуки</w:t>
      </w:r>
    </w:p>
    <w:p w:rsidR="006B5FBB" w:rsidRDefault="006B5FBB" w:rsidP="006B5FBB">
      <w:pPr>
        <w:pStyle w:val="a3"/>
        <w:jc w:val="both"/>
      </w:pPr>
      <w:r>
        <w:t xml:space="preserve">- телевизоры с цифровым блоком управления (с функцией </w:t>
      </w:r>
      <w:proofErr w:type="spellStart"/>
      <w:r>
        <w:t>Smart</w:t>
      </w:r>
      <w:proofErr w:type="spellEnd"/>
      <w:r>
        <w:t xml:space="preserve"> TV, поддерживающие установку программ из магазинов приложений).</w:t>
      </w:r>
    </w:p>
    <w:p w:rsidR="006B5FBB" w:rsidRDefault="006B5FBB" w:rsidP="006B5FBB">
      <w:pPr>
        <w:pStyle w:val="a3"/>
        <w:jc w:val="both"/>
      </w:pPr>
      <w:r>
        <w:rPr>
          <w:rStyle w:val="a4"/>
        </w:rPr>
        <w:t>В магазинах уже должны продавать электронные устройства с российскими предустановленными программами?</w:t>
      </w:r>
    </w:p>
    <w:p w:rsidR="006B5FBB" w:rsidRDefault="006B5FBB" w:rsidP="006B5FBB">
      <w:pPr>
        <w:pStyle w:val="a3"/>
        <w:jc w:val="both"/>
      </w:pPr>
      <w:r>
        <w:t>Новые требования распространяются на указанные виды технически сложных товаров, которые произведены после 1 апреля 2021 г. Это означает, что на прилавки магазинов в ближайшее время будут поступать устройства с уже установленной российской программной начинкой.</w:t>
      </w:r>
    </w:p>
    <w:p w:rsidR="006B5FBB" w:rsidRDefault="006B5FBB" w:rsidP="006B5FBB">
      <w:pPr>
        <w:pStyle w:val="a3"/>
        <w:jc w:val="both"/>
      </w:pPr>
      <w:r>
        <w:rPr>
          <w:rStyle w:val="a4"/>
        </w:rPr>
        <w:lastRenderedPageBreak/>
        <w:t>Какие программы должны быть установлены?</w:t>
      </w:r>
    </w:p>
    <w:p w:rsidR="006B5FBB" w:rsidRDefault="006B5FBB" w:rsidP="006B5FBB">
      <w:pPr>
        <w:pStyle w:val="a3"/>
        <w:jc w:val="both"/>
      </w:pPr>
      <w:r>
        <w:t>Перечень таких программ определен распоряжением Правительства Российской Федерации от 31.12.2020 № 3704-р. Этот список сформирован на основе их рейтинга, в который попали только те программы, которыми воспользовались не менее 500 тысяч человек за прошедший год. Список будет обновляться ежегодно до 1 августа и в него могут войти новые приложения, набравшие популярность у россиян. Вот список программ, которые будут на электронных устройствах.</w:t>
      </w:r>
    </w:p>
    <w:p w:rsidR="006B5FBB" w:rsidRDefault="006B5FBB" w:rsidP="006B5FBB">
      <w:pPr>
        <w:pStyle w:val="a3"/>
        <w:jc w:val="both"/>
      </w:pPr>
      <w:r>
        <w:rPr>
          <w:rStyle w:val="a4"/>
        </w:rPr>
        <w:t>На смартфоны:</w:t>
      </w:r>
    </w:p>
    <w:p w:rsidR="006B5FBB" w:rsidRDefault="006B5FBB" w:rsidP="006B5FBB">
      <w:pPr>
        <w:pStyle w:val="a3"/>
        <w:jc w:val="both"/>
      </w:pPr>
      <w:r>
        <w:t xml:space="preserve">· </w:t>
      </w:r>
      <w:proofErr w:type="spellStart"/>
      <w:r>
        <w:t>Яндекс</w:t>
      </w:r>
      <w:proofErr w:type="gramStart"/>
      <w:r>
        <w:t>.Б</w:t>
      </w:r>
      <w:proofErr w:type="gramEnd"/>
      <w:r>
        <w:t>раузер</w:t>
      </w:r>
      <w:proofErr w:type="spellEnd"/>
    </w:p>
    <w:p w:rsidR="006B5FBB" w:rsidRDefault="006B5FBB" w:rsidP="006B5FBB">
      <w:pPr>
        <w:pStyle w:val="a3"/>
        <w:jc w:val="both"/>
      </w:pPr>
      <w:r>
        <w:t>· «</w:t>
      </w:r>
      <w:proofErr w:type="spellStart"/>
      <w:r>
        <w:t>Яндекс</w:t>
      </w:r>
      <w:proofErr w:type="spellEnd"/>
      <w:r>
        <w:t>» (поисковая система)</w:t>
      </w:r>
    </w:p>
    <w:p w:rsidR="006B5FBB" w:rsidRDefault="006B5FBB" w:rsidP="006B5FBB">
      <w:pPr>
        <w:pStyle w:val="a3"/>
        <w:jc w:val="both"/>
      </w:pPr>
      <w:r>
        <w:t xml:space="preserve">· </w:t>
      </w:r>
      <w:proofErr w:type="spellStart"/>
      <w:r>
        <w:t>Яндекс</w:t>
      </w:r>
      <w:proofErr w:type="gramStart"/>
      <w:r>
        <w:t>.К</w:t>
      </w:r>
      <w:proofErr w:type="gramEnd"/>
      <w:r>
        <w:t>арты</w:t>
      </w:r>
      <w:proofErr w:type="spellEnd"/>
      <w:r>
        <w:t xml:space="preserve"> (навигационная система)</w:t>
      </w:r>
    </w:p>
    <w:p w:rsidR="006B5FBB" w:rsidRDefault="006B5FBB" w:rsidP="006B5FBB">
      <w:pPr>
        <w:pStyle w:val="a3"/>
        <w:jc w:val="both"/>
      </w:pPr>
      <w:r>
        <w:t xml:space="preserve">· 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  <w:r>
        <w:t xml:space="preserve"> (программа для доступа к облачным сервисам хранения данных)</w:t>
      </w:r>
    </w:p>
    <w:p w:rsidR="006B5FBB" w:rsidRDefault="006B5FBB" w:rsidP="006B5FBB">
      <w:pPr>
        <w:pStyle w:val="a3"/>
        <w:jc w:val="both"/>
      </w:pPr>
      <w:r>
        <w:t xml:space="preserve">· Почта </w:t>
      </w:r>
      <w:proofErr w:type="spellStart"/>
      <w:r>
        <w:t>Mail.ru</w:t>
      </w:r>
      <w:proofErr w:type="spellEnd"/>
    </w:p>
    <w:p w:rsidR="006B5FBB" w:rsidRDefault="006B5FBB" w:rsidP="006B5FBB">
      <w:pPr>
        <w:pStyle w:val="a3"/>
        <w:jc w:val="both"/>
      </w:pPr>
      <w:r>
        <w:t>· ICQ (программа для обмена мгновенными сообщениями)</w:t>
      </w:r>
    </w:p>
    <w:p w:rsidR="006B5FBB" w:rsidRDefault="006B5FBB" w:rsidP="006B5FBB">
      <w:pPr>
        <w:pStyle w:val="a3"/>
        <w:jc w:val="both"/>
      </w:pPr>
      <w:r>
        <w:t>· Голосовой ассистент «Маруся»</w:t>
      </w:r>
    </w:p>
    <w:p w:rsidR="006B5FBB" w:rsidRDefault="006B5FBB" w:rsidP="006B5FBB">
      <w:pPr>
        <w:pStyle w:val="a3"/>
        <w:jc w:val="both"/>
      </w:pPr>
      <w:r>
        <w:t xml:space="preserve">· Новости </w:t>
      </w:r>
      <w:proofErr w:type="spellStart"/>
      <w:r>
        <w:t>Mail.ru</w:t>
      </w:r>
      <w:proofErr w:type="spellEnd"/>
    </w:p>
    <w:p w:rsidR="006B5FBB" w:rsidRDefault="006B5FBB" w:rsidP="006B5FBB">
      <w:pPr>
        <w:pStyle w:val="a3"/>
        <w:jc w:val="both"/>
      </w:pPr>
      <w:r>
        <w:t xml:space="preserve">· OK </w:t>
      </w:r>
      <w:proofErr w:type="spellStart"/>
      <w:r>
        <w:t>Live</w:t>
      </w:r>
      <w:proofErr w:type="spellEnd"/>
      <w:r>
        <w:t xml:space="preserve"> (программа, обеспечивающая доступ к </w:t>
      </w:r>
      <w:proofErr w:type="spellStart"/>
      <w:r>
        <w:t>онлайн-трансляциям</w:t>
      </w:r>
      <w:proofErr w:type="spellEnd"/>
      <w:r>
        <w:t xml:space="preserve"> и </w:t>
      </w:r>
      <w:proofErr w:type="spellStart"/>
      <w:r>
        <w:t>контенту</w:t>
      </w:r>
      <w:proofErr w:type="spellEnd"/>
      <w:r>
        <w:t xml:space="preserve">, </w:t>
      </w:r>
      <w:proofErr w:type="gramStart"/>
      <w:r>
        <w:t>размещаемому</w:t>
      </w:r>
      <w:proofErr w:type="gramEnd"/>
      <w:r>
        <w:t xml:space="preserve"> пользователями)</w:t>
      </w:r>
    </w:p>
    <w:p w:rsidR="006B5FBB" w:rsidRDefault="006B5FBB" w:rsidP="006B5FBB">
      <w:pPr>
        <w:pStyle w:val="a3"/>
        <w:jc w:val="both"/>
      </w:pPr>
      <w:r>
        <w:t xml:space="preserve">· </w:t>
      </w:r>
      <w:proofErr w:type="spellStart"/>
      <w:r>
        <w:t>ВКонтакте</w:t>
      </w:r>
      <w:proofErr w:type="spellEnd"/>
      <w:r>
        <w:t xml:space="preserve"> (программа для доступа к социальным сетям)</w:t>
      </w:r>
    </w:p>
    <w:p w:rsidR="006B5FBB" w:rsidRDefault="006B5FBB" w:rsidP="006B5FBB">
      <w:pPr>
        <w:pStyle w:val="a3"/>
        <w:jc w:val="both"/>
      </w:pPr>
      <w:r>
        <w:t>· Одноклассники (программа для доступа к социальным сетям)</w:t>
      </w:r>
    </w:p>
    <w:p w:rsidR="006B5FBB" w:rsidRDefault="006B5FBB" w:rsidP="006B5FBB">
      <w:pPr>
        <w:pStyle w:val="a3"/>
        <w:jc w:val="both"/>
      </w:pPr>
      <w:r>
        <w:t xml:space="preserve">· </w:t>
      </w:r>
      <w:proofErr w:type="spellStart"/>
      <w:r>
        <w:t>MirPay</w:t>
      </w:r>
      <w:proofErr w:type="spellEnd"/>
      <w:r>
        <w:t xml:space="preserve"> (только </w:t>
      </w:r>
      <w:proofErr w:type="spellStart"/>
      <w:r>
        <w:t>Android</w:t>
      </w:r>
      <w:proofErr w:type="spellEnd"/>
      <w:r>
        <w:t>, программа для использования национальной платежной системы "МИР")</w:t>
      </w:r>
    </w:p>
    <w:p w:rsidR="006B5FBB" w:rsidRDefault="006B5FBB" w:rsidP="006B5FBB">
      <w:pPr>
        <w:pStyle w:val="a3"/>
        <w:jc w:val="both"/>
      </w:pPr>
      <w:r>
        <w:t xml:space="preserve">· </w:t>
      </w:r>
      <w:proofErr w:type="spellStart"/>
      <w:r>
        <w:t>Госуслуги</w:t>
      </w:r>
      <w:proofErr w:type="spellEnd"/>
    </w:p>
    <w:p w:rsidR="006B5FBB" w:rsidRDefault="006B5FBB" w:rsidP="006B5FBB">
      <w:pPr>
        <w:pStyle w:val="a3"/>
        <w:jc w:val="both"/>
      </w:pPr>
      <w:r>
        <w:t xml:space="preserve">· </w:t>
      </w:r>
      <w:proofErr w:type="spellStart"/>
      <w:r>
        <w:t>МойОфис</w:t>
      </w:r>
      <w:proofErr w:type="spellEnd"/>
      <w:r>
        <w:t xml:space="preserve"> Документы (офисное программное обеспечение)</w:t>
      </w:r>
    </w:p>
    <w:p w:rsidR="006B5FBB" w:rsidRPr="006B5FBB" w:rsidRDefault="006B5FBB" w:rsidP="006B5FBB">
      <w:pPr>
        <w:pStyle w:val="a3"/>
        <w:jc w:val="both"/>
        <w:rPr>
          <w:lang w:val="en-US"/>
        </w:rPr>
      </w:pPr>
      <w:r w:rsidRPr="006B5FBB">
        <w:rPr>
          <w:lang w:val="en-US"/>
        </w:rPr>
        <w:t xml:space="preserve">· </w:t>
      </w:r>
      <w:proofErr w:type="spellStart"/>
      <w:r w:rsidRPr="006B5FBB">
        <w:rPr>
          <w:lang w:val="en-US"/>
        </w:rPr>
        <w:t>Kaspersky</w:t>
      </w:r>
      <w:proofErr w:type="spellEnd"/>
      <w:r w:rsidRPr="006B5FBB">
        <w:rPr>
          <w:lang w:val="en-US"/>
        </w:rPr>
        <w:t xml:space="preserve"> Internet Security (</w:t>
      </w:r>
      <w:r>
        <w:t>только</w:t>
      </w:r>
      <w:r w:rsidRPr="006B5FBB">
        <w:rPr>
          <w:lang w:val="en-US"/>
        </w:rPr>
        <w:t xml:space="preserve">Android, </w:t>
      </w:r>
      <w:r>
        <w:t>антивирус</w:t>
      </w:r>
      <w:r w:rsidRPr="006B5FBB">
        <w:rPr>
          <w:lang w:val="en-US"/>
        </w:rPr>
        <w:t>)</w:t>
      </w:r>
    </w:p>
    <w:p w:rsidR="006B5FBB" w:rsidRDefault="006B5FBB" w:rsidP="006B5FBB">
      <w:pPr>
        <w:pStyle w:val="a3"/>
        <w:jc w:val="both"/>
      </w:pPr>
      <w:proofErr w:type="gramStart"/>
      <w:r>
        <w:t xml:space="preserve">· </w:t>
      </w:r>
      <w:proofErr w:type="spellStart"/>
      <w:r>
        <w:t>Applist.ru</w:t>
      </w:r>
      <w:proofErr w:type="spellEnd"/>
      <w:r>
        <w:t xml:space="preserve"> (программа для доступа к ресурсам, включенным в утвержденный </w:t>
      </w:r>
      <w:proofErr w:type="spellStart"/>
      <w:r>
        <w:t>Минцифры</w:t>
      </w:r>
      <w:proofErr w:type="spellEnd"/>
      <w:r>
        <w:t xml:space="preserve"> России перечень социально значимых отечественных </w:t>
      </w:r>
      <w:proofErr w:type="spellStart"/>
      <w:r>
        <w:t>интернет-сервисов</w:t>
      </w:r>
      <w:proofErr w:type="spellEnd"/>
      <w:proofErr w:type="gramEnd"/>
    </w:p>
    <w:p w:rsidR="006B5FBB" w:rsidRDefault="006B5FBB" w:rsidP="006B5FBB">
      <w:pPr>
        <w:pStyle w:val="a3"/>
        <w:jc w:val="both"/>
      </w:pPr>
      <w:r>
        <w:rPr>
          <w:rStyle w:val="a4"/>
        </w:rPr>
        <w:t xml:space="preserve">На компьютеры и ноутбуки с </w:t>
      </w:r>
      <w:proofErr w:type="spellStart"/>
      <w:r>
        <w:rPr>
          <w:rStyle w:val="a4"/>
        </w:rPr>
        <w:t>Windows</w:t>
      </w:r>
      <w:proofErr w:type="spellEnd"/>
      <w:r>
        <w:rPr>
          <w:rStyle w:val="a4"/>
        </w:rPr>
        <w:t>:</w:t>
      </w:r>
    </w:p>
    <w:p w:rsidR="006B5FBB" w:rsidRDefault="006B5FBB" w:rsidP="006B5FBB">
      <w:pPr>
        <w:pStyle w:val="a3"/>
        <w:jc w:val="both"/>
      </w:pPr>
      <w:proofErr w:type="gramStart"/>
      <w:r>
        <w:t xml:space="preserve">· </w:t>
      </w:r>
      <w:proofErr w:type="spellStart"/>
      <w:r>
        <w:t>МойОфис</w:t>
      </w:r>
      <w:proofErr w:type="spellEnd"/>
      <w:r>
        <w:t xml:space="preserve"> Стандартный Домашняя версия (офисное программное обеспечение_</w:t>
      </w:r>
      <w:proofErr w:type="gramEnd"/>
    </w:p>
    <w:p w:rsidR="006B5FBB" w:rsidRDefault="006B5FBB" w:rsidP="006B5FBB">
      <w:pPr>
        <w:pStyle w:val="a3"/>
        <w:jc w:val="both"/>
      </w:pPr>
      <w:r>
        <w:rPr>
          <w:rStyle w:val="a4"/>
        </w:rPr>
        <w:t xml:space="preserve">На телевизоры с функцией </w:t>
      </w:r>
      <w:proofErr w:type="spellStart"/>
      <w:r>
        <w:rPr>
          <w:rStyle w:val="a4"/>
        </w:rPr>
        <w:t>Smart</w:t>
      </w:r>
      <w:proofErr w:type="spellEnd"/>
      <w:r>
        <w:rPr>
          <w:rStyle w:val="a4"/>
        </w:rPr>
        <w:t xml:space="preserve"> TV:</w:t>
      </w:r>
    </w:p>
    <w:p w:rsidR="006B5FBB" w:rsidRDefault="006B5FBB" w:rsidP="006B5FBB">
      <w:pPr>
        <w:pStyle w:val="a3"/>
        <w:jc w:val="both"/>
      </w:pPr>
      <w:r>
        <w:lastRenderedPageBreak/>
        <w:t>· Поисковик «</w:t>
      </w:r>
      <w:proofErr w:type="spellStart"/>
      <w:r>
        <w:t>Яндекс</w:t>
      </w:r>
      <w:proofErr w:type="spellEnd"/>
      <w:r>
        <w:t>»</w:t>
      </w:r>
    </w:p>
    <w:p w:rsidR="006B5FBB" w:rsidRDefault="006B5FBB" w:rsidP="006B5FBB">
      <w:pPr>
        <w:pStyle w:val="a3"/>
        <w:jc w:val="both"/>
      </w:pPr>
      <w:r>
        <w:t xml:space="preserve">· Программы, обеспечивающие аудиовизуальные сервисы: </w:t>
      </w:r>
      <w:proofErr w:type="spellStart"/>
      <w:r>
        <w:t>Wink</w:t>
      </w:r>
      <w:proofErr w:type="spellEnd"/>
      <w:r>
        <w:t xml:space="preserve">, </w:t>
      </w:r>
      <w:proofErr w:type="spellStart"/>
      <w:r>
        <w:t>Ivi</w:t>
      </w:r>
      <w:proofErr w:type="spellEnd"/>
      <w:r>
        <w:t xml:space="preserve">, Первый, </w:t>
      </w:r>
      <w:proofErr w:type="spellStart"/>
      <w:r>
        <w:t>КиноПоиск</w:t>
      </w:r>
      <w:proofErr w:type="spellEnd"/>
      <w:r>
        <w:t xml:space="preserve">, </w:t>
      </w:r>
      <w:proofErr w:type="spellStart"/>
      <w:r>
        <w:t>Okko</w:t>
      </w:r>
      <w:proofErr w:type="spellEnd"/>
      <w:r>
        <w:t xml:space="preserve">, </w:t>
      </w:r>
      <w:proofErr w:type="spellStart"/>
      <w:r>
        <w:t>More.tv</w:t>
      </w:r>
      <w:proofErr w:type="spellEnd"/>
      <w:r>
        <w:t xml:space="preserve">, </w:t>
      </w:r>
      <w:proofErr w:type="spellStart"/>
      <w:r>
        <w:t>Premier</w:t>
      </w:r>
      <w:proofErr w:type="spellEnd"/>
      <w:r>
        <w:t xml:space="preserve">, Смотрим, НТВ, </w:t>
      </w:r>
      <w:proofErr w:type="spellStart"/>
      <w:r>
        <w:t>Start</w:t>
      </w:r>
      <w:proofErr w:type="spellEnd"/>
      <w:r>
        <w:t>.</w:t>
      </w:r>
    </w:p>
    <w:p w:rsidR="006B5FBB" w:rsidRDefault="006B5FBB" w:rsidP="006B5FBB">
      <w:pPr>
        <w:pStyle w:val="a3"/>
        <w:jc w:val="both"/>
      </w:pPr>
      <w:r>
        <w:rPr>
          <w:rStyle w:val="a4"/>
        </w:rPr>
        <w:t xml:space="preserve">Как будет выглядеть </w:t>
      </w:r>
      <w:proofErr w:type="spellStart"/>
      <w:r>
        <w:rPr>
          <w:rStyle w:val="a4"/>
        </w:rPr>
        <w:t>предустановка</w:t>
      </w:r>
      <w:proofErr w:type="spellEnd"/>
      <w:r>
        <w:rPr>
          <w:rStyle w:val="a4"/>
        </w:rPr>
        <w:t xml:space="preserve"> программ? Хватит ли на устройстве для этого места/памяти?</w:t>
      </w:r>
    </w:p>
    <w:p w:rsidR="006B5FBB" w:rsidRDefault="006B5FBB" w:rsidP="006B5FBB">
      <w:pPr>
        <w:pStyle w:val="a3"/>
        <w:jc w:val="both"/>
      </w:pPr>
      <w:r>
        <w:t xml:space="preserve">Производители смогут обеспечить </w:t>
      </w:r>
      <w:proofErr w:type="spellStart"/>
      <w:r>
        <w:t>предустановку</w:t>
      </w:r>
      <w:proofErr w:type="spellEnd"/>
      <w:r>
        <w:t xml:space="preserve"> на свои новые устройства тремя способами:</w:t>
      </w:r>
    </w:p>
    <w:p w:rsidR="006B5FBB" w:rsidRDefault="006B5FBB" w:rsidP="006B5FBB">
      <w:pPr>
        <w:pStyle w:val="a3"/>
        <w:jc w:val="both"/>
      </w:pPr>
      <w:r>
        <w:t xml:space="preserve">1.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предустановка</w:t>
      </w:r>
      <w:proofErr w:type="spellEnd"/>
      <w:r>
        <w:t xml:space="preserve"> приложений на жесткий диск.</w:t>
      </w:r>
    </w:p>
    <w:p w:rsidR="006B5FBB" w:rsidRDefault="006B5FBB" w:rsidP="006B5FBB">
      <w:pPr>
        <w:pStyle w:val="a3"/>
        <w:jc w:val="both"/>
      </w:pPr>
      <w:r>
        <w:t>2. Выбор в режиме «одного окна», какое из предложенных приложений необходимо установить при первом включении устройства.</w:t>
      </w:r>
    </w:p>
    <w:p w:rsidR="006B5FBB" w:rsidRDefault="006B5FBB" w:rsidP="006B5FBB">
      <w:pPr>
        <w:pStyle w:val="a3"/>
        <w:jc w:val="both"/>
      </w:pPr>
      <w:r>
        <w:t>3. Размещение иконки программы на экране устройства, кликнув на которую пользователь установит программу самостоятельно.</w:t>
      </w:r>
    </w:p>
    <w:p w:rsidR="006B5FBB" w:rsidRDefault="006B5FBB" w:rsidP="006B5FBB">
      <w:pPr>
        <w:pStyle w:val="a3"/>
        <w:jc w:val="both"/>
      </w:pPr>
      <w:r>
        <w:rPr>
          <w:rStyle w:val="a4"/>
        </w:rPr>
        <w:t>Я понесу дополнительные расходы в связи с установкой российских программ?</w:t>
      </w:r>
    </w:p>
    <w:p w:rsidR="006B5FBB" w:rsidRDefault="006B5FBB" w:rsidP="006B5FBB">
      <w:pPr>
        <w:pStyle w:val="a3"/>
        <w:jc w:val="both"/>
      </w:pPr>
      <w:r>
        <w:t xml:space="preserve">Изготовителю, продавцу и иным уполномоченным ими лицам запрещено брать плату за </w:t>
      </w:r>
      <w:proofErr w:type="spellStart"/>
      <w:r>
        <w:t>предустановку</w:t>
      </w:r>
      <w:proofErr w:type="spellEnd"/>
      <w:r>
        <w:t xml:space="preserve"> </w:t>
      </w:r>
      <w:proofErr w:type="gramStart"/>
      <w:r>
        <w:t>российского</w:t>
      </w:r>
      <w:proofErr w:type="gramEnd"/>
      <w:r>
        <w:t xml:space="preserve"> ПО.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обслуживания, включая обновления. При этом пользователь может приобрести дополнительную (расширенную) платную версию программы, но в случае отказа от платного обслуживания всегда сможет вернуться на бесплатную версию.</w:t>
      </w:r>
    </w:p>
    <w:p w:rsidR="006B5FBB" w:rsidRDefault="006B5FBB" w:rsidP="006B5FBB">
      <w:pPr>
        <w:pStyle w:val="a3"/>
        <w:jc w:val="both"/>
      </w:pPr>
      <w:r>
        <w:rPr>
          <w:rStyle w:val="a4"/>
        </w:rPr>
        <w:t xml:space="preserve">Будет ли ответственность для продавцов за нарушение требования о </w:t>
      </w:r>
      <w:proofErr w:type="spellStart"/>
      <w:r>
        <w:rPr>
          <w:rStyle w:val="a4"/>
        </w:rPr>
        <w:t>предустановке</w:t>
      </w:r>
      <w:proofErr w:type="spellEnd"/>
      <w:r>
        <w:rPr>
          <w:rStyle w:val="a4"/>
        </w:rPr>
        <w:t xml:space="preserve"> российского </w:t>
      </w:r>
      <w:proofErr w:type="gramStart"/>
      <w:r>
        <w:rPr>
          <w:rStyle w:val="a4"/>
        </w:rPr>
        <w:t>ПО</w:t>
      </w:r>
      <w:proofErr w:type="gramEnd"/>
      <w:r>
        <w:rPr>
          <w:rStyle w:val="a4"/>
        </w:rPr>
        <w:t>?</w:t>
      </w:r>
    </w:p>
    <w:p w:rsidR="006B5FBB" w:rsidRDefault="006B5FBB" w:rsidP="006B5FBB">
      <w:pPr>
        <w:pStyle w:val="a3"/>
        <w:jc w:val="both"/>
      </w:pPr>
      <w:r>
        <w:t xml:space="preserve">С 1 июля 2021 года </w:t>
      </w:r>
      <w:proofErr w:type="spellStart"/>
      <w:r>
        <w:t>Роспотребнадзор</w:t>
      </w:r>
      <w:proofErr w:type="spellEnd"/>
      <w:r>
        <w:t xml:space="preserve"> будет наказывать продавцов за нарушение требования о </w:t>
      </w:r>
      <w:proofErr w:type="spellStart"/>
      <w:r>
        <w:t>предустановке</w:t>
      </w:r>
      <w:proofErr w:type="spellEnd"/>
      <w:r>
        <w:t xml:space="preserve"> российского </w:t>
      </w:r>
      <w:proofErr w:type="gramStart"/>
      <w:r>
        <w:t>ПО</w:t>
      </w:r>
      <w:proofErr w:type="gramEnd"/>
      <w:r>
        <w:t>. Штраф для должностных лиц составит от 30 тыс. до 50 тыс. руб., а для компаний - от 50 тыс. до 200 тыс. руб.</w:t>
      </w:r>
    </w:p>
    <w:p w:rsidR="00B6630D" w:rsidRPr="006B5FBB" w:rsidRDefault="006B5FBB" w:rsidP="006B5F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FBB">
        <w:rPr>
          <w:rFonts w:ascii="Times New Roman" w:hAnsi="Times New Roman" w:cs="Times New Roman"/>
          <w:b/>
          <w:sz w:val="24"/>
          <w:szCs w:val="24"/>
        </w:rPr>
        <w:t xml:space="preserve">ТО </w:t>
      </w:r>
      <w:proofErr w:type="spellStart"/>
      <w:r w:rsidRPr="006B5FBB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</w:p>
    <w:sectPr w:rsidR="00B6630D" w:rsidRPr="006B5FBB" w:rsidSect="00B6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6B5FBB"/>
    <w:rsid w:val="006B5FBB"/>
    <w:rsid w:val="00B6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2021-06-16T02:15:00Z</dcterms:created>
  <dcterms:modified xsi:type="dcterms:W3CDTF">2021-06-16T02:20:00Z</dcterms:modified>
</cp:coreProperties>
</file>